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CC6AC">
      <w:pPr>
        <w:keepNext/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058BBF18">
      <w:pPr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 xml:space="preserve">ТЕРРИТОРИАЛЬНАЯ ИЗБИРАТЕЛЬНАЯ КОМИССИЯ </w:t>
      </w:r>
    </w:p>
    <w:p w14:paraId="1B9E6D15">
      <w:pPr>
        <w:pStyle w:val="17"/>
        <w:widowControl/>
        <w:jc w:val="center"/>
        <w:rPr>
          <w:b/>
          <w:color w:val="000000"/>
          <w:spacing w:val="-8"/>
          <w:sz w:val="32"/>
          <w:szCs w:val="32"/>
        </w:rPr>
      </w:pPr>
      <w:r>
        <w:rPr>
          <w:b/>
          <w:color w:val="000000"/>
          <w:spacing w:val="-8"/>
          <w:sz w:val="32"/>
          <w:szCs w:val="32"/>
        </w:rPr>
        <w:t>ГОРОДА САСОВО РЯЗАНСКОЙ ОБЛАСТИ</w:t>
      </w:r>
    </w:p>
    <w:p w14:paraId="532911CE">
      <w:pPr>
        <w:pStyle w:val="17"/>
        <w:widowControl/>
        <w:jc w:val="center"/>
        <w:rPr>
          <w:b/>
          <w:color w:val="000000"/>
          <w:spacing w:val="-8"/>
          <w:sz w:val="32"/>
          <w:szCs w:val="32"/>
        </w:rPr>
      </w:pPr>
    </w:p>
    <w:p w14:paraId="25694F19">
      <w:pPr>
        <w:pStyle w:val="17"/>
        <w:widowControl/>
        <w:jc w:val="center"/>
        <w:rPr>
          <w:b/>
          <w:bCs/>
          <w: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14:paraId="69711EC3">
      <w:pPr>
        <w:pStyle w:val="17"/>
        <w:widowControl/>
        <w:jc w:val="center"/>
        <w:rPr>
          <w:b/>
          <w:bCs/>
          <w:w w:val="114"/>
          <w:sz w:val="28"/>
          <w:szCs w:val="28"/>
        </w:rPr>
      </w:pPr>
    </w:p>
    <w:tbl>
      <w:tblPr>
        <w:tblStyle w:val="3"/>
        <w:tblW w:w="943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5"/>
        <w:gridCol w:w="3107"/>
        <w:gridCol w:w="3158"/>
      </w:tblGrid>
      <w:tr w14:paraId="7A4F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14:paraId="75625A8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»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октября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5E173A3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</w:tcPr>
          <w:p w14:paraId="52961A6D">
            <w:pPr>
              <w:autoSpaceDE w:val="0"/>
              <w:autoSpaceDN w:val="0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rFonts w:hint="default"/>
                <w:sz w:val="28"/>
                <w:szCs w:val="28"/>
                <w:lang w:val="ru-RU"/>
              </w:rPr>
              <w:t>148/464</w:t>
            </w:r>
          </w:p>
          <w:p w14:paraId="6766F341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14:paraId="0CE099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Сасово </w:t>
      </w:r>
    </w:p>
    <w:p w14:paraId="63ACFB7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732D0AF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окончании приостановления  </w:t>
      </w:r>
    </w:p>
    <w:p w14:paraId="3BB0CB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члена участковой избирательной комиссии избирательного участка № 575 с правом решающего голоса</w:t>
      </w:r>
      <w:r>
        <w:rPr>
          <w:rFonts w:hint="default"/>
          <w:b/>
          <w:sz w:val="28"/>
          <w:szCs w:val="28"/>
          <w:lang w:val="en-US"/>
        </w:rPr>
        <w:t xml:space="preserve">  </w:t>
      </w:r>
      <w:r>
        <w:rPr>
          <w:b/>
          <w:sz w:val="28"/>
          <w:szCs w:val="28"/>
          <w:lang w:val="ru-RU"/>
        </w:rPr>
        <w:t>Лукониной</w:t>
      </w:r>
      <w:r>
        <w:rPr>
          <w:rFonts w:hint="default"/>
          <w:b/>
          <w:sz w:val="28"/>
          <w:szCs w:val="28"/>
          <w:lang w:val="ru-RU"/>
        </w:rPr>
        <w:t xml:space="preserve"> Н.В.</w:t>
      </w:r>
    </w:p>
    <w:p w14:paraId="77DDB2B6">
      <w:pPr>
        <w:jc w:val="center"/>
        <w:rPr>
          <w:b/>
          <w:sz w:val="28"/>
          <w:szCs w:val="28"/>
        </w:rPr>
      </w:pPr>
    </w:p>
    <w:p w14:paraId="6C3414A2">
      <w:pPr>
        <w:widowControl w:val="0"/>
        <w:tabs>
          <w:tab w:val="left" w:pos="708"/>
          <w:tab w:val="center" w:pos="4153"/>
          <w:tab w:val="right" w:pos="8306"/>
        </w:tabs>
        <w:ind w:left="0" w:leftChars="0" w:firstLine="719" w:firstLineChars="257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lang w:val="ru-RU"/>
        </w:rPr>
        <w:t>со</w:t>
      </w:r>
      <w:r>
        <w:rPr>
          <w:sz w:val="28"/>
          <w:szCs w:val="28"/>
        </w:rPr>
        <w:t xml:space="preserve"> стать</w:t>
      </w:r>
      <w:r>
        <w:rPr>
          <w:sz w:val="28"/>
          <w:szCs w:val="28"/>
          <w:lang w:val="ru-RU"/>
        </w:rPr>
        <w:t>ей</w:t>
      </w:r>
      <w:r>
        <w:rPr>
          <w:sz w:val="28"/>
          <w:szCs w:val="28"/>
        </w:rPr>
        <w:t xml:space="preserve"> 2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Федерального закона</w:t>
      </w:r>
      <w:r>
        <w:rPr>
          <w:rFonts w:hint="default"/>
          <w:sz w:val="28"/>
          <w:szCs w:val="28"/>
          <w:lang w:val="ru-RU"/>
        </w:rPr>
        <w:t xml:space="preserve"> от 12 июня              2002 года № 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 пунктом 13.2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утвержденных постановлением Центральной избирательной комиссии Российской Федерации от 17 февраля 2010 года № 192/1337-5, территориальная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избирательная комиссия г. Сасово</w:t>
      </w:r>
    </w:p>
    <w:p w14:paraId="266502F9">
      <w:pPr>
        <w:widowControl w:val="0"/>
        <w:tabs>
          <w:tab w:val="left" w:pos="708"/>
          <w:tab w:val="center" w:pos="4153"/>
          <w:tab w:val="right" w:pos="8306"/>
        </w:tabs>
        <w:ind w:left="0" w:leftChars="0" w:firstLine="719" w:firstLineChars="257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РЕШИЛА: </w:t>
      </w:r>
    </w:p>
    <w:p w14:paraId="011CD66E">
      <w:pPr>
        <w:pStyle w:val="5"/>
        <w:widowControl w:val="0"/>
        <w:numPr>
          <w:ilvl w:val="0"/>
          <w:numId w:val="1"/>
        </w:numPr>
        <w:tabs>
          <w:tab w:val="left" w:pos="240"/>
          <w:tab w:val="clear" w:pos="425"/>
        </w:tabs>
        <w:ind w:left="5" w:leftChars="0" w:hanging="5" w:firstLine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Приостановление полномочий члена участковой избирательной комиссии избирательного участка № 575 с правом решающего голоса</w:t>
      </w:r>
      <w:r>
        <w:rPr>
          <w:b/>
          <w:sz w:val="28"/>
          <w:szCs w:val="28"/>
        </w:rPr>
        <w:t xml:space="preserve"> </w:t>
      </w:r>
      <w:r>
        <w:rPr>
          <w:i/>
          <w:sz w:val="28"/>
          <w:szCs w:val="28"/>
        </w:rPr>
        <w:t>Лукониной Натальи Васильевны</w:t>
      </w:r>
      <w:r>
        <w:rPr>
          <w:sz w:val="28"/>
          <w:szCs w:val="28"/>
        </w:rPr>
        <w:t xml:space="preserve"> считать оконченным в связи с прекращением обстоятельств, являющихся основанием для приостановления его полномочий.</w:t>
      </w:r>
    </w:p>
    <w:p w14:paraId="3F808336">
      <w:pPr>
        <w:pStyle w:val="15"/>
        <w:numPr>
          <w:ilvl w:val="0"/>
          <w:numId w:val="1"/>
        </w:numPr>
        <w:tabs>
          <w:tab w:val="clear" w:pos="425"/>
        </w:tabs>
        <w:ind w:left="0" w:leftChars="0" w:hanging="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территориальной избирательной комиссии г. Сасово 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№ 132/422 от 30 июля 2025 года  «О приостановлении полномочий члена участковой избирательной комиссии избирательного участка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№ 575 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 правом решающего голоса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Лукониной</w:t>
      </w:r>
      <w:r>
        <w:rPr>
          <w:rFonts w:hint="default"/>
          <w:sz w:val="28"/>
          <w:szCs w:val="28"/>
          <w:lang w:val="ru-RU"/>
        </w:rPr>
        <w:t xml:space="preserve"> Н.В.</w:t>
      </w:r>
      <w:r>
        <w:rPr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приостановленные в соответствии с пунктом 7 статьи 29 Федерального закона </w:t>
      </w:r>
      <w:r>
        <w:rPr>
          <w:sz w:val="28"/>
          <w:szCs w:val="28"/>
          <w:lang w:val="ru-RU"/>
        </w:rPr>
        <w:t>от</w:t>
      </w:r>
      <w:r>
        <w:rPr>
          <w:rFonts w:hint="default"/>
          <w:sz w:val="28"/>
          <w:szCs w:val="28"/>
          <w:lang w:val="ru-RU"/>
        </w:rPr>
        <w:t xml:space="preserve"> 12 июня 2002 года № 67-ФЗ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на период подготовки и проведения  выборов депутатов </w:t>
      </w:r>
      <w:r>
        <w:rPr>
          <w:sz w:val="28"/>
          <w:szCs w:val="28"/>
          <w:lang w:val="ru-RU"/>
        </w:rPr>
        <w:t>Рязанской</w:t>
      </w:r>
      <w:r>
        <w:rPr>
          <w:rFonts w:hint="default"/>
          <w:sz w:val="28"/>
          <w:szCs w:val="28"/>
          <w:lang w:val="ru-RU"/>
        </w:rPr>
        <w:t xml:space="preserve"> областной Думы восьмого созыва,  </w:t>
      </w:r>
      <w:r>
        <w:rPr>
          <w:sz w:val="28"/>
          <w:szCs w:val="28"/>
        </w:rPr>
        <w:t>признать утратившим силу.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37BBE41D">
      <w:pPr>
        <w:pStyle w:val="5"/>
        <w:widowControl w:val="0"/>
        <w:ind w:left="0" w:leftChars="0" w:hanging="5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hint="default"/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>Направить настоящее решение в участковую избирательную комиссию избирательного участка № 575.</w:t>
      </w:r>
    </w:p>
    <w:p w14:paraId="1DCFA0AF">
      <w:pPr>
        <w:pStyle w:val="6"/>
        <w:numPr>
          <w:numId w:val="0"/>
        </w:numPr>
        <w:spacing w:before="0" w:after="0"/>
        <w:ind w:leftChars="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4.    </w:t>
      </w:r>
      <w:r>
        <w:rPr>
          <w:sz w:val="28"/>
          <w:szCs w:val="28"/>
        </w:rPr>
        <w:t>Разместить настоящее решение на сайте территориальной избирательной комиссии г. Сасово в информационно-телекоммуникационной сети Интернет.</w:t>
      </w:r>
    </w:p>
    <w:p w14:paraId="0C044111">
      <w:pPr>
        <w:pStyle w:val="5"/>
        <w:widowControl w:val="0"/>
        <w:ind w:left="0" w:leftChars="0" w:hanging="5" w:firstLineChars="0"/>
        <w:jc w:val="both"/>
        <w:rPr>
          <w:rFonts w:hint="default"/>
          <w:sz w:val="28"/>
          <w:szCs w:val="28"/>
          <w:lang w:val="ru-RU"/>
        </w:rPr>
      </w:pPr>
    </w:p>
    <w:tbl>
      <w:tblPr>
        <w:tblStyle w:val="3"/>
        <w:tblW w:w="15392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4"/>
        <w:gridCol w:w="5498"/>
      </w:tblGrid>
      <w:tr w14:paraId="6AFCF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894" w:type="dxa"/>
          </w:tcPr>
          <w:p w14:paraId="1137CC2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Председатель</w:t>
            </w:r>
          </w:p>
          <w:p w14:paraId="573E5BE0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территориальной избирательной</w:t>
            </w:r>
          </w:p>
          <w:p w14:paraId="10341C5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комиссии г. Сасово                           _____________     Д.Е. Егоров</w:t>
            </w:r>
          </w:p>
          <w:p w14:paraId="4A826A8F">
            <w:pPr>
              <w:rPr>
                <w:iCs/>
                <w:sz w:val="28"/>
                <w:szCs w:val="28"/>
              </w:rPr>
            </w:pPr>
          </w:p>
          <w:p w14:paraId="3C6616A5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Секретарь</w:t>
            </w:r>
          </w:p>
          <w:p w14:paraId="7DC2EBEF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территориальной избирательной</w:t>
            </w:r>
          </w:p>
          <w:p w14:paraId="215C8AAD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комиссии г. Сасово                           _____________     Г.В. Гуляева</w:t>
            </w:r>
          </w:p>
        </w:tc>
        <w:tc>
          <w:tcPr>
            <w:tcW w:w="5498" w:type="dxa"/>
          </w:tcPr>
          <w:p w14:paraId="0C60AAD9">
            <w:pPr>
              <w:tabs>
                <w:tab w:val="center" w:pos="925"/>
                <w:tab w:val="right" w:pos="1850"/>
              </w:tabs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6B868683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426" w:right="692" w:bottom="-130" w:left="161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E08F6">
    <w:pPr>
      <w:pStyle w:val="7"/>
      <w:jc w:val="right"/>
    </w:pPr>
  </w:p>
  <w:p w14:paraId="4886F0AE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59B4D"/>
    <w:multiLevelType w:val="singleLevel"/>
    <w:tmpl w:val="C1059B4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7A"/>
    <w:rsid w:val="000274B6"/>
    <w:rsid w:val="0003008A"/>
    <w:rsid w:val="00040E25"/>
    <w:rsid w:val="00044FD6"/>
    <w:rsid w:val="00057A62"/>
    <w:rsid w:val="00071841"/>
    <w:rsid w:val="000744EB"/>
    <w:rsid w:val="000878BC"/>
    <w:rsid w:val="000A01A5"/>
    <w:rsid w:val="000D2E8A"/>
    <w:rsid w:val="000D3CA6"/>
    <w:rsid w:val="001003F8"/>
    <w:rsid w:val="00107523"/>
    <w:rsid w:val="001139E2"/>
    <w:rsid w:val="0014464B"/>
    <w:rsid w:val="00176ED8"/>
    <w:rsid w:val="001A5745"/>
    <w:rsid w:val="001F0EEE"/>
    <w:rsid w:val="00220456"/>
    <w:rsid w:val="0024028A"/>
    <w:rsid w:val="00246242"/>
    <w:rsid w:val="002513A5"/>
    <w:rsid w:val="002613CE"/>
    <w:rsid w:val="00262430"/>
    <w:rsid w:val="00264E64"/>
    <w:rsid w:val="00276A17"/>
    <w:rsid w:val="002D11AF"/>
    <w:rsid w:val="002D7EE1"/>
    <w:rsid w:val="002E5966"/>
    <w:rsid w:val="003012A9"/>
    <w:rsid w:val="003046C6"/>
    <w:rsid w:val="003102A1"/>
    <w:rsid w:val="00345E4A"/>
    <w:rsid w:val="00351CCE"/>
    <w:rsid w:val="00367E90"/>
    <w:rsid w:val="00376498"/>
    <w:rsid w:val="003A56DE"/>
    <w:rsid w:val="003A7602"/>
    <w:rsid w:val="003B64AF"/>
    <w:rsid w:val="003B7C49"/>
    <w:rsid w:val="004260A8"/>
    <w:rsid w:val="00443C56"/>
    <w:rsid w:val="00477EC1"/>
    <w:rsid w:val="004976EB"/>
    <w:rsid w:val="004C3DC1"/>
    <w:rsid w:val="004F0F6F"/>
    <w:rsid w:val="005109DE"/>
    <w:rsid w:val="005427DB"/>
    <w:rsid w:val="00554CCB"/>
    <w:rsid w:val="00556893"/>
    <w:rsid w:val="00573D7D"/>
    <w:rsid w:val="005853FC"/>
    <w:rsid w:val="00586025"/>
    <w:rsid w:val="005B6098"/>
    <w:rsid w:val="005B701A"/>
    <w:rsid w:val="005C5BB7"/>
    <w:rsid w:val="005E7DC3"/>
    <w:rsid w:val="005F4031"/>
    <w:rsid w:val="00613BB2"/>
    <w:rsid w:val="006175F1"/>
    <w:rsid w:val="00620BC5"/>
    <w:rsid w:val="00646456"/>
    <w:rsid w:val="00651F30"/>
    <w:rsid w:val="006B248B"/>
    <w:rsid w:val="006C29CF"/>
    <w:rsid w:val="006F11C7"/>
    <w:rsid w:val="006F1A74"/>
    <w:rsid w:val="0070165B"/>
    <w:rsid w:val="0070425E"/>
    <w:rsid w:val="00706494"/>
    <w:rsid w:val="007477BB"/>
    <w:rsid w:val="007548BB"/>
    <w:rsid w:val="0076055A"/>
    <w:rsid w:val="0076279C"/>
    <w:rsid w:val="00772691"/>
    <w:rsid w:val="007A1D54"/>
    <w:rsid w:val="007C01AE"/>
    <w:rsid w:val="007E5DA6"/>
    <w:rsid w:val="00824E45"/>
    <w:rsid w:val="008329EC"/>
    <w:rsid w:val="00850524"/>
    <w:rsid w:val="00853156"/>
    <w:rsid w:val="00862240"/>
    <w:rsid w:val="008634D3"/>
    <w:rsid w:val="00865B9B"/>
    <w:rsid w:val="00871363"/>
    <w:rsid w:val="008822C4"/>
    <w:rsid w:val="008B3C5F"/>
    <w:rsid w:val="008B4C65"/>
    <w:rsid w:val="008C0EC7"/>
    <w:rsid w:val="008E689F"/>
    <w:rsid w:val="008F0B0A"/>
    <w:rsid w:val="008F13D4"/>
    <w:rsid w:val="0090738D"/>
    <w:rsid w:val="00920E86"/>
    <w:rsid w:val="00935F35"/>
    <w:rsid w:val="00936FAC"/>
    <w:rsid w:val="00952A32"/>
    <w:rsid w:val="00966720"/>
    <w:rsid w:val="00967CE3"/>
    <w:rsid w:val="009C3940"/>
    <w:rsid w:val="00A23B73"/>
    <w:rsid w:val="00A30810"/>
    <w:rsid w:val="00A311FA"/>
    <w:rsid w:val="00A45818"/>
    <w:rsid w:val="00A721C2"/>
    <w:rsid w:val="00A741C8"/>
    <w:rsid w:val="00A80215"/>
    <w:rsid w:val="00A82882"/>
    <w:rsid w:val="00A9127B"/>
    <w:rsid w:val="00AA284D"/>
    <w:rsid w:val="00AA6387"/>
    <w:rsid w:val="00AB1DBA"/>
    <w:rsid w:val="00AF202A"/>
    <w:rsid w:val="00B14AE7"/>
    <w:rsid w:val="00B205E9"/>
    <w:rsid w:val="00B214A6"/>
    <w:rsid w:val="00B35854"/>
    <w:rsid w:val="00B369AA"/>
    <w:rsid w:val="00B75824"/>
    <w:rsid w:val="00B768B2"/>
    <w:rsid w:val="00B937C6"/>
    <w:rsid w:val="00B95F9D"/>
    <w:rsid w:val="00BA41C3"/>
    <w:rsid w:val="00BD2C4C"/>
    <w:rsid w:val="00BF3B66"/>
    <w:rsid w:val="00C32BB2"/>
    <w:rsid w:val="00C36202"/>
    <w:rsid w:val="00C41D38"/>
    <w:rsid w:val="00C557CF"/>
    <w:rsid w:val="00C75475"/>
    <w:rsid w:val="00C773EE"/>
    <w:rsid w:val="00C77994"/>
    <w:rsid w:val="00CD45FB"/>
    <w:rsid w:val="00D0280F"/>
    <w:rsid w:val="00D074AD"/>
    <w:rsid w:val="00D264C4"/>
    <w:rsid w:val="00D30227"/>
    <w:rsid w:val="00D3443C"/>
    <w:rsid w:val="00D3491F"/>
    <w:rsid w:val="00D62254"/>
    <w:rsid w:val="00D62714"/>
    <w:rsid w:val="00D636ED"/>
    <w:rsid w:val="00D65CF1"/>
    <w:rsid w:val="00D733C0"/>
    <w:rsid w:val="00D85E97"/>
    <w:rsid w:val="00DA19CC"/>
    <w:rsid w:val="00DB20A0"/>
    <w:rsid w:val="00DD14E5"/>
    <w:rsid w:val="00DD6FFC"/>
    <w:rsid w:val="00DF36AC"/>
    <w:rsid w:val="00E44DCC"/>
    <w:rsid w:val="00E74060"/>
    <w:rsid w:val="00E8699A"/>
    <w:rsid w:val="00E92C3C"/>
    <w:rsid w:val="00EA2793"/>
    <w:rsid w:val="00EA5C7A"/>
    <w:rsid w:val="00EE6D6B"/>
    <w:rsid w:val="00EE70C7"/>
    <w:rsid w:val="00EE7B7C"/>
    <w:rsid w:val="00F2006F"/>
    <w:rsid w:val="00F262B7"/>
    <w:rsid w:val="00F26A36"/>
    <w:rsid w:val="00F32BE1"/>
    <w:rsid w:val="00F34898"/>
    <w:rsid w:val="00F36675"/>
    <w:rsid w:val="00F42A3B"/>
    <w:rsid w:val="00F63969"/>
    <w:rsid w:val="00F80C65"/>
    <w:rsid w:val="00FA3888"/>
    <w:rsid w:val="00FB4B97"/>
    <w:rsid w:val="00FC65D7"/>
    <w:rsid w:val="00FE37F5"/>
    <w:rsid w:val="2F9A2581"/>
    <w:rsid w:val="439D3EE1"/>
    <w:rsid w:val="4CFC01E6"/>
    <w:rsid w:val="4FAB486B"/>
    <w:rsid w:val="605E7E24"/>
    <w:rsid w:val="6EF5770B"/>
    <w:rsid w:val="731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unhideWhenUsed/>
    <w:qFormat/>
    <w:uiPriority w:val="0"/>
    <w:pPr>
      <w:spacing w:after="120"/>
    </w:pPr>
    <w:rPr>
      <w:szCs w:val="2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customStyle="1" w:styleId="9">
    <w:name w:val="ConsPlusNormal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sz w:val="26"/>
      <w:szCs w:val="26"/>
      <w:lang w:val="ru-RU" w:eastAsia="en-US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2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......."/>
    <w:basedOn w:val="11"/>
    <w:next w:val="11"/>
    <w:qFormat/>
    <w:uiPriority w:val="99"/>
    <w:rPr>
      <w:color w:val="auto"/>
    </w:rPr>
  </w:style>
  <w:style w:type="paragraph" w:styleId="15">
    <w:name w:val="No Spacing"/>
    <w:qFormat/>
    <w:uiPriority w:val="1"/>
    <w:pPr>
      <w:widowControl w:val="0"/>
      <w:ind w:firstLine="740"/>
      <w:jc w:val="both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character" w:customStyle="1" w:styleId="1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7">
    <w:name w:val="Стиль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9B47D-CA06-438C-BA24-1E3ABFDC1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251</Words>
  <Characters>1433</Characters>
  <Lines>11</Lines>
  <Paragraphs>3</Paragraphs>
  <TotalTime>2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2025-10-15T09:17:00Z</dcterms:created>
  <dc:creator>user</dc:creator>
  <cp:lastModifiedBy>Windows 10</cp:lastModifiedBy>
  <cp:lastPrinted>2017-03-22T13:24:00Z</cp:lastPrinted>
  <dcterms:modified xsi:type="dcterms:W3CDTF">2025-10-20T18:03:05Z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5F14BFB2816A41D089169C7E7FE53DF3_13</vt:lpwstr>
  </property>
</Properties>
</file>