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229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EE286E">
        <w:tc>
          <w:tcPr>
            <w:tcW w:w="9468" w:type="dxa"/>
            <w:tcBorders>
              <w:bottom w:val="thinThickLargeGap" w:sz="24" w:space="0" w:color="000000"/>
            </w:tcBorders>
          </w:tcPr>
          <w:p w:rsidR="00EE286E" w:rsidRDefault="005125B2">
            <w:pPr>
              <w:pStyle w:val="aa"/>
              <w:spacing w:line="276" w:lineRule="auto"/>
              <w:rPr>
                <w:sz w:val="40"/>
              </w:rPr>
            </w:pPr>
            <w:r>
              <w:rPr>
                <w:sz w:val="40"/>
              </w:rPr>
              <w:t>Территориальная избирательная комиссия</w:t>
            </w:r>
          </w:p>
          <w:p w:rsidR="00EE286E" w:rsidRDefault="005125B2">
            <w:pPr>
              <w:pStyle w:val="aa"/>
              <w:spacing w:line="276" w:lineRule="auto"/>
              <w:rPr>
                <w:sz w:val="40"/>
              </w:rPr>
            </w:pPr>
            <w:r>
              <w:rPr>
                <w:sz w:val="40"/>
              </w:rPr>
              <w:t xml:space="preserve"> г. Сасово</w:t>
            </w:r>
          </w:p>
          <w:p w:rsidR="00EE286E" w:rsidRDefault="00EE286E">
            <w:pPr>
              <w:pStyle w:val="aa"/>
              <w:spacing w:line="276" w:lineRule="auto"/>
              <w:rPr>
                <w:rFonts w:ascii="Arial" w:hAnsi="Arial"/>
                <w:sz w:val="8"/>
              </w:rPr>
            </w:pPr>
          </w:p>
        </w:tc>
      </w:tr>
    </w:tbl>
    <w:p w:rsidR="00EE286E" w:rsidRDefault="00EE286E">
      <w:pPr>
        <w:pStyle w:val="ac"/>
        <w:jc w:val="center"/>
        <w:rPr>
          <w:b/>
          <w:bCs/>
          <w:caps/>
          <w:spacing w:val="40"/>
          <w:sz w:val="28"/>
          <w:szCs w:val="28"/>
        </w:rPr>
      </w:pPr>
    </w:p>
    <w:p w:rsidR="00EE286E" w:rsidRDefault="005125B2">
      <w:pPr>
        <w:pStyle w:val="ac"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Решение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116"/>
        <w:gridCol w:w="3130"/>
        <w:gridCol w:w="3109"/>
      </w:tblGrid>
      <w:tr w:rsidR="00EE286E">
        <w:tc>
          <w:tcPr>
            <w:tcW w:w="3116" w:type="dxa"/>
          </w:tcPr>
          <w:p w:rsidR="00EE286E" w:rsidRDefault="00512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января 2023 г.</w:t>
            </w:r>
          </w:p>
        </w:tc>
        <w:tc>
          <w:tcPr>
            <w:tcW w:w="3130" w:type="dxa"/>
          </w:tcPr>
          <w:p w:rsidR="00EE286E" w:rsidRDefault="0051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EE286E" w:rsidRDefault="00512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Сасово</w:t>
            </w:r>
          </w:p>
        </w:tc>
        <w:tc>
          <w:tcPr>
            <w:tcW w:w="3109" w:type="dxa"/>
          </w:tcPr>
          <w:p w:rsidR="00EE286E" w:rsidRDefault="0051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№ 62/217</w:t>
            </w:r>
          </w:p>
        </w:tc>
      </w:tr>
    </w:tbl>
    <w:p w:rsidR="00EE286E" w:rsidRDefault="005125B2">
      <w:pPr>
        <w:shd w:val="clear" w:color="auto" w:fill="FFFFFF"/>
        <w:spacing w:after="0" w:line="237" w:lineRule="atLeast"/>
        <w:jc w:val="center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О передаче вакантного депутатского мандата депутата Думы      муниципального образования – городской округ  г. Сасово Рязанской области седьмого созыва </w:t>
      </w:r>
    </w:p>
    <w:p w:rsidR="00EE286E" w:rsidRDefault="00EE286E">
      <w:pPr>
        <w:shd w:val="clear" w:color="auto" w:fill="FFFFFF"/>
        <w:spacing w:after="0" w:line="237" w:lineRule="atLeast"/>
        <w:jc w:val="center"/>
        <w:rPr>
          <w:color w:val="333333"/>
          <w:sz w:val="20"/>
        </w:rPr>
      </w:pPr>
    </w:p>
    <w:p w:rsidR="00EE286E" w:rsidRDefault="005125B2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соответствии с  частью 2 статьи 71, частью 9 статьи 68  Закона Рязанской области от 5 августа 2011 г. № 63 - ОЗ «О выборах депутатов представительного органа муниципального образования в Рязанской области»,  решением  Думы муниципального образования - городской округ     город Сасово Рязанской области </w:t>
      </w:r>
      <w:r w:rsidR="002E35D8">
        <w:rPr>
          <w:rFonts w:ascii="Times New Roman" w:hAnsi="Times New Roman"/>
          <w:sz w:val="26"/>
          <w:szCs w:val="26"/>
        </w:rPr>
        <w:t>седьмого</w:t>
      </w:r>
      <w:r>
        <w:rPr>
          <w:rFonts w:ascii="Times New Roman" w:hAnsi="Times New Roman"/>
          <w:sz w:val="26"/>
          <w:szCs w:val="26"/>
        </w:rPr>
        <w:t xml:space="preserve"> созыва от</w:t>
      </w:r>
      <w:r w:rsidR="002E35D8">
        <w:rPr>
          <w:rFonts w:ascii="Times New Roman" w:hAnsi="Times New Roman"/>
          <w:sz w:val="26"/>
          <w:szCs w:val="26"/>
        </w:rPr>
        <w:t xml:space="preserve"> 22 декабря    2022 года  </w:t>
      </w:r>
      <w:r>
        <w:rPr>
          <w:rFonts w:ascii="Times New Roman" w:hAnsi="Times New Roman"/>
          <w:sz w:val="26"/>
          <w:szCs w:val="26"/>
        </w:rPr>
        <w:t>№ 108  «О досрочном прекращении полномочий депутата Думы муниципального образования – городской округ  город</w:t>
      </w:r>
      <w:proofErr w:type="gramEnd"/>
      <w:r>
        <w:rPr>
          <w:rFonts w:ascii="Times New Roman" w:hAnsi="Times New Roman"/>
          <w:sz w:val="26"/>
          <w:szCs w:val="26"/>
        </w:rPr>
        <w:t xml:space="preserve"> Сасово Рязанской области седьмо</w:t>
      </w:r>
      <w:r w:rsidR="00DE34E9">
        <w:rPr>
          <w:rFonts w:ascii="Times New Roman" w:hAnsi="Times New Roman"/>
          <w:sz w:val="26"/>
          <w:szCs w:val="26"/>
        </w:rPr>
        <w:t xml:space="preserve">го созыва» </w:t>
      </w:r>
      <w:proofErr w:type="spellStart"/>
      <w:r w:rsidR="00DE34E9">
        <w:rPr>
          <w:rFonts w:ascii="Times New Roman" w:hAnsi="Times New Roman"/>
          <w:sz w:val="26"/>
          <w:szCs w:val="26"/>
        </w:rPr>
        <w:t>Колчевой</w:t>
      </w:r>
      <w:proofErr w:type="spellEnd"/>
      <w:r w:rsidR="00DE34E9">
        <w:rPr>
          <w:rFonts w:ascii="Times New Roman" w:hAnsi="Times New Roman"/>
          <w:sz w:val="26"/>
          <w:szCs w:val="26"/>
        </w:rPr>
        <w:t xml:space="preserve"> Юлии Геннадь</w:t>
      </w:r>
      <w:r>
        <w:rPr>
          <w:rFonts w:ascii="Times New Roman" w:hAnsi="Times New Roman"/>
          <w:sz w:val="26"/>
          <w:szCs w:val="26"/>
        </w:rPr>
        <w:t xml:space="preserve">евны, Решения  Местного политического совета местного отделения Всероссийской политической партии «ЕДИНАЯ РОССИЯ» города  Сасово от 29 декабря 2022,  территориальная избирательная комиссия г. Сасово </w:t>
      </w:r>
    </w:p>
    <w:p w:rsidR="00EE286E" w:rsidRDefault="00EE286E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E286E" w:rsidRDefault="005125B2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РЕШИЛА</w:t>
      </w:r>
      <w:r>
        <w:rPr>
          <w:rFonts w:ascii="Times New Roman" w:hAnsi="Times New Roman"/>
          <w:sz w:val="26"/>
          <w:szCs w:val="26"/>
        </w:rPr>
        <w:t>:</w:t>
      </w:r>
    </w:p>
    <w:p w:rsidR="00EE286E" w:rsidRDefault="005125B2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Передать вакантный депутатский мандат депутата Думы муниципального образования - городской округ     город Сасово Рязанской области седьмого созыва </w:t>
      </w:r>
      <w:proofErr w:type="spellStart"/>
      <w:r>
        <w:rPr>
          <w:rFonts w:ascii="Times New Roman" w:hAnsi="Times New Roman"/>
          <w:sz w:val="26"/>
          <w:szCs w:val="26"/>
        </w:rPr>
        <w:t>Енгалычеву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Линуру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Халитовичу</w:t>
      </w:r>
      <w:proofErr w:type="spellEnd"/>
      <w:r>
        <w:rPr>
          <w:rFonts w:ascii="Times New Roman" w:hAnsi="Times New Roman"/>
          <w:sz w:val="26"/>
          <w:szCs w:val="26"/>
        </w:rPr>
        <w:t>, находящемуся в муниципальном списке кандидатов в депутаты Думы МО-ГО г. Сас</w:t>
      </w:r>
      <w:r w:rsidR="002E35D8">
        <w:rPr>
          <w:rFonts w:ascii="Times New Roman" w:hAnsi="Times New Roman"/>
          <w:sz w:val="26"/>
          <w:szCs w:val="26"/>
        </w:rPr>
        <w:t xml:space="preserve">ово Рязанской области седьмого </w:t>
      </w:r>
      <w:r>
        <w:rPr>
          <w:rFonts w:ascii="Times New Roman" w:hAnsi="Times New Roman"/>
          <w:sz w:val="26"/>
          <w:szCs w:val="26"/>
        </w:rPr>
        <w:t xml:space="preserve">созыва (№ 1 во </w:t>
      </w:r>
      <w:proofErr w:type="spellStart"/>
      <w:r>
        <w:rPr>
          <w:rFonts w:ascii="Times New Roman" w:hAnsi="Times New Roman"/>
          <w:sz w:val="26"/>
          <w:szCs w:val="26"/>
        </w:rPr>
        <w:t>внутримуниципальной</w:t>
      </w:r>
      <w:proofErr w:type="spellEnd"/>
      <w:r>
        <w:rPr>
          <w:rFonts w:ascii="Times New Roman" w:hAnsi="Times New Roman"/>
          <w:sz w:val="26"/>
          <w:szCs w:val="26"/>
        </w:rPr>
        <w:t xml:space="preserve"> группе в границах одномандатного избирательного округа № </w:t>
      </w:r>
      <w:r w:rsidRPr="005125B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)</w:t>
      </w:r>
    </w:p>
    <w:p w:rsidR="00EE286E" w:rsidRDefault="005125B2">
      <w:pPr>
        <w:pStyle w:val="a6"/>
        <w:numPr>
          <w:ilvl w:val="0"/>
          <w:numId w:val="1"/>
        </w:num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Зарегистрировать, депутата Думы муниципального об</w:t>
      </w:r>
      <w:r w:rsidR="002E35D8">
        <w:rPr>
          <w:sz w:val="26"/>
          <w:szCs w:val="26"/>
        </w:rPr>
        <w:t xml:space="preserve">разования - городской округ </w:t>
      </w:r>
      <w:r>
        <w:rPr>
          <w:sz w:val="26"/>
          <w:szCs w:val="26"/>
        </w:rPr>
        <w:t xml:space="preserve">город Сасово Рязанской области  седьмого созыва </w:t>
      </w:r>
      <w:proofErr w:type="spellStart"/>
      <w:r>
        <w:rPr>
          <w:sz w:val="26"/>
          <w:szCs w:val="26"/>
        </w:rPr>
        <w:t>Енгалычева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Линура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Халитовича</w:t>
      </w:r>
      <w:proofErr w:type="spellEnd"/>
      <w:r>
        <w:rPr>
          <w:sz w:val="26"/>
          <w:szCs w:val="26"/>
        </w:rPr>
        <w:t>.</w:t>
      </w:r>
    </w:p>
    <w:p w:rsidR="00EE286E" w:rsidRDefault="005125B2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Выдать депутату Думы муниципального образования - городской округ     город Сасово Рязанской области седьмого созыва </w:t>
      </w:r>
      <w:proofErr w:type="spellStart"/>
      <w:r>
        <w:rPr>
          <w:rFonts w:ascii="Times New Roman" w:hAnsi="Times New Roman"/>
          <w:sz w:val="26"/>
          <w:szCs w:val="26"/>
        </w:rPr>
        <w:t>Енгалычеву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Линуру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Халитовичу</w:t>
      </w:r>
      <w:proofErr w:type="spellEnd"/>
      <w:r>
        <w:rPr>
          <w:rFonts w:ascii="Times New Roman" w:hAnsi="Times New Roman"/>
          <w:sz w:val="26"/>
          <w:szCs w:val="26"/>
        </w:rPr>
        <w:t xml:space="preserve">   удостоверение установленного образца.</w:t>
      </w:r>
    </w:p>
    <w:p w:rsidR="00EE286E" w:rsidRDefault="005125B2">
      <w:pPr>
        <w:pStyle w:val="a6"/>
        <w:numPr>
          <w:ilvl w:val="0"/>
          <w:numId w:val="1"/>
        </w:num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Направить настоящее решение в Думу муниципального образования - городской окр</w:t>
      </w:r>
      <w:r w:rsidR="002E35D8">
        <w:rPr>
          <w:sz w:val="26"/>
          <w:szCs w:val="26"/>
        </w:rPr>
        <w:t xml:space="preserve">уг  </w:t>
      </w:r>
      <w:bookmarkStart w:id="0" w:name="_GoBack"/>
      <w:bookmarkEnd w:id="0"/>
      <w:r>
        <w:rPr>
          <w:sz w:val="26"/>
          <w:szCs w:val="26"/>
        </w:rPr>
        <w:t>город Сасово Рязанской области.</w:t>
      </w:r>
    </w:p>
    <w:p w:rsidR="00EE286E" w:rsidRDefault="005125B2">
      <w:pPr>
        <w:pStyle w:val="a6"/>
        <w:numPr>
          <w:ilvl w:val="0"/>
          <w:numId w:val="1"/>
        </w:num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текст решения   в средствах массовой информации и разместить на официальном сайте администрации муниципального образования - городской округ     город Сасово Рязанской области.</w:t>
      </w:r>
    </w:p>
    <w:p w:rsidR="00EE286E" w:rsidRDefault="005125B2">
      <w:pPr>
        <w:pStyle w:val="a6"/>
        <w:numPr>
          <w:ilvl w:val="0"/>
          <w:numId w:val="1"/>
        </w:num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 момента принятия.</w:t>
      </w:r>
    </w:p>
    <w:p w:rsidR="00EE286E" w:rsidRDefault="00EE286E">
      <w:pPr>
        <w:pStyle w:val="ab"/>
        <w:ind w:left="360"/>
        <w:jc w:val="both"/>
        <w:rPr>
          <w:rFonts w:ascii="Times New Roman" w:hAnsi="Times New Roman"/>
          <w:sz w:val="26"/>
          <w:szCs w:val="26"/>
        </w:rPr>
      </w:pPr>
    </w:p>
    <w:p w:rsidR="00EE286E" w:rsidRDefault="005125B2">
      <w:pPr>
        <w:pStyle w:val="ab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</w:p>
    <w:p w:rsidR="00EE286E" w:rsidRDefault="005125B2">
      <w:pPr>
        <w:pStyle w:val="ab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территориальной избирательной </w:t>
      </w:r>
    </w:p>
    <w:p w:rsidR="00EE286E" w:rsidRDefault="005125B2">
      <w:pPr>
        <w:pStyle w:val="ab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комиссии г. Сасово                                    ___________            Д.Е. Егоров</w:t>
      </w:r>
    </w:p>
    <w:p w:rsidR="00EE286E" w:rsidRDefault="00EE286E">
      <w:pPr>
        <w:pStyle w:val="ab"/>
        <w:rPr>
          <w:rFonts w:ascii="Times New Roman" w:hAnsi="Times New Roman"/>
          <w:sz w:val="26"/>
          <w:szCs w:val="26"/>
        </w:rPr>
      </w:pPr>
    </w:p>
    <w:p w:rsidR="00EE286E" w:rsidRDefault="005125B2">
      <w:pPr>
        <w:pStyle w:val="ab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</w:t>
      </w:r>
    </w:p>
    <w:p w:rsidR="00EE286E" w:rsidRDefault="005125B2">
      <w:pPr>
        <w:pStyle w:val="ab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территориальной избирательной</w:t>
      </w:r>
    </w:p>
    <w:p w:rsidR="00EE286E" w:rsidRDefault="005125B2">
      <w:pPr>
        <w:shd w:val="clear" w:color="auto" w:fill="FFFFFF"/>
        <w:spacing w:before="0" w:after="0" w:line="237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комиссии г. Сасово                                  ____________          Г.В. Гуляева</w:t>
      </w:r>
    </w:p>
    <w:sectPr w:rsidR="00EE286E" w:rsidSect="00EE286E">
      <w:pgSz w:w="11906" w:h="16838"/>
      <w:pgMar w:top="709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950B6"/>
    <w:multiLevelType w:val="multilevel"/>
    <w:tmpl w:val="5C884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5185E"/>
    <w:multiLevelType w:val="multilevel"/>
    <w:tmpl w:val="E3A861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E286E"/>
    <w:rsid w:val="002E35D8"/>
    <w:rsid w:val="00323269"/>
    <w:rsid w:val="005125B2"/>
    <w:rsid w:val="00D904A0"/>
    <w:rsid w:val="00DE34E9"/>
    <w:rsid w:val="00E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0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6E6DF5"/>
    <w:pPr>
      <w:keepNext/>
      <w:spacing w:before="0" w:after="200" w:line="276" w:lineRule="auto"/>
      <w:outlineLvl w:val="0"/>
    </w:pPr>
    <w:rPr>
      <w:sz w:val="28"/>
      <w:szCs w:val="28"/>
      <w:lang w:eastAsia="en-US"/>
    </w:rPr>
  </w:style>
  <w:style w:type="paragraph" w:customStyle="1" w:styleId="21">
    <w:name w:val="Заголовок 21"/>
    <w:basedOn w:val="a"/>
    <w:next w:val="a"/>
    <w:link w:val="2"/>
    <w:uiPriority w:val="9"/>
    <w:semiHidden/>
    <w:unhideWhenUsed/>
    <w:qFormat/>
    <w:rsid w:val="009C4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 Знак"/>
    <w:basedOn w:val="a0"/>
    <w:qFormat/>
    <w:rsid w:val="008F7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qFormat/>
    <w:rsid w:val="004E19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">
    <w:name w:val="Заголовок 1 Знак"/>
    <w:basedOn w:val="a0"/>
    <w:link w:val="11"/>
    <w:qFormat/>
    <w:rsid w:val="006E6DF5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9C4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5">
    <w:name w:val="Заголовок"/>
    <w:basedOn w:val="a"/>
    <w:next w:val="a6"/>
    <w:qFormat/>
    <w:rsid w:val="00EE28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nhideWhenUsed/>
    <w:rsid w:val="008F7EB0"/>
    <w:pPr>
      <w:spacing w:after="120"/>
    </w:pPr>
    <w:rPr>
      <w:szCs w:val="24"/>
    </w:rPr>
  </w:style>
  <w:style w:type="paragraph" w:styleId="a7">
    <w:name w:val="List"/>
    <w:basedOn w:val="a6"/>
    <w:rsid w:val="00EE286E"/>
    <w:rPr>
      <w:rFonts w:cs="Mangal"/>
    </w:rPr>
  </w:style>
  <w:style w:type="paragraph" w:customStyle="1" w:styleId="10">
    <w:name w:val="Название объекта1"/>
    <w:basedOn w:val="a"/>
    <w:qFormat/>
    <w:rsid w:val="00EE286E"/>
    <w:pPr>
      <w:suppressLineNumbers/>
      <w:spacing w:before="120" w:after="120"/>
    </w:pPr>
    <w:rPr>
      <w:rFonts w:cs="Mangal"/>
      <w:i/>
      <w:iCs/>
      <w:szCs w:val="24"/>
    </w:rPr>
  </w:style>
  <w:style w:type="paragraph" w:styleId="a8">
    <w:name w:val="index heading"/>
    <w:basedOn w:val="a"/>
    <w:qFormat/>
    <w:rsid w:val="00EE286E"/>
    <w:pPr>
      <w:suppressLineNumbers/>
    </w:pPr>
    <w:rPr>
      <w:rFonts w:cs="Mangal"/>
    </w:rPr>
  </w:style>
  <w:style w:type="paragraph" w:customStyle="1" w:styleId="12">
    <w:name w:val="Обычный1"/>
    <w:qFormat/>
    <w:rsid w:val="008F7EB0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674A99"/>
    <w:pPr>
      <w:ind w:left="720"/>
      <w:contextualSpacing/>
    </w:pPr>
  </w:style>
  <w:style w:type="paragraph" w:styleId="aa">
    <w:name w:val="Title"/>
    <w:basedOn w:val="a"/>
    <w:qFormat/>
    <w:rsid w:val="004E19A4"/>
    <w:pPr>
      <w:spacing w:before="0" w:after="0"/>
      <w:jc w:val="center"/>
    </w:pPr>
    <w:rPr>
      <w:b/>
      <w:sz w:val="36"/>
    </w:rPr>
  </w:style>
  <w:style w:type="paragraph" w:styleId="ab">
    <w:name w:val="No Spacing"/>
    <w:qFormat/>
    <w:rsid w:val="0038142C"/>
    <w:rPr>
      <w:rFonts w:cs="Times New Roman"/>
      <w:sz w:val="24"/>
    </w:rPr>
  </w:style>
  <w:style w:type="paragraph" w:customStyle="1" w:styleId="ac">
    <w:name w:val="Стиль"/>
    <w:qFormat/>
    <w:rsid w:val="006E6DF5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EB4B-95F0-40F3-B64E-4A0EC771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APM-TIK</cp:lastModifiedBy>
  <cp:revision>8</cp:revision>
  <cp:lastPrinted>2023-01-12T12:23:00Z</cp:lastPrinted>
  <dcterms:created xsi:type="dcterms:W3CDTF">2023-01-12T11:24:00Z</dcterms:created>
  <dcterms:modified xsi:type="dcterms:W3CDTF">2023-01-13T06:16:00Z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